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16" w:rsidRPr="005A3C16" w:rsidRDefault="005A3C1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35 часов </w:t>
      </w:r>
      <w:r w:rsidRPr="005A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рабочей программы: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данного курса учитывалось, что элективный курс как компонент образования должен быть направлен на удовлетворение потребностей и интересов десятиклассников, на формирование у них новых видов познавательной и практической деятельности, которые не характерны для традиционных учебных курсов.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протяжении веков геометрия служила источником развития не только математики, но и других наук. Законы математического мышления формировались с помощью геометрии. Многие геометрические задачи содействовали появлению новых научных направлений, и наоборот, решение многих научных проблем было получено с использованием геометрических методов. Современная наука и ее приложения немыслимы без геометрии</w:t>
      </w:r>
      <w:proofErr w:type="gramStart"/>
      <w:r w:rsidR="00645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645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Огромна роль геометрии в математическом образовании учащихся. Известен вклад, который она вносит в развитие логического мышления и пространственного воображения учеников.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геометрии обладает также чрезвычайно важным нравственным моментом, поскольку именно геометрия дает представление о строго установленной истине, воспитывает требование доказать то, что утверждается в качестве истины. Таким образом, геометрическое образование является важнейшим элементом общей культуры.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самых важных целей преподавания геометрии является формирование и развитие у учащихся пространственных представлений, а также способности и умения производить операции над пространственными объектами. Достижение этой цели важно не только для тех учащихся, которые в дальнейшем посвятят себя техническим профессиям, но и для тех, кто выберет специальности художника, дизайнера, модельера, хирурга, астронома и других. Слабое развитие пространственных представлений затрудняет изучение ряда учебных дисциплин, а в деятельности взрослого человека может стать причиной многих неудач. Например, конструктору этот недостаток может помешать реализовать творческие планы. Систематическая работа над формированием и развитием пространственных представлений приводит к их улучшению даже при наличии средних природных данных.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Содержание курса представляет собой  углубленный вариант базового курса планиметрии, программа курса рассчитана на 34 часа. Технологии, используемые в системе курса, ориентированы на то, чтобы ученик получил такую практику, которая поможет ему  успешно сдать экзамен по математике.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</w:t>
      </w: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статистической обработки результатов ЕГЭ, а также вступительных испытаний в различные вузы, задачи по геометрии вызывают трудности не только у слабых, но и у более подготовленных учащихся. Как правило, это задачи, при решении которых нужно применить небольшое число геометрических фактов из школьного курса в измененной ситуации, а вычисления не содержат длинных выкладок. Решая такую задачу, ученик должен в первую очередь проанализировать предложенную в задаче конфигурацию и увидеть те свойства, которые необходимы при решении. Программа данного элективного курса включает вопросы, которые достаточно часто встречаются в заданиях экзаменов и вызывают затруднения.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содержание курса соответствует современным тенденциям развития школьного курса геометрии, идеям дифференциации, углубления и расширения знаний учащихся. Данный курс дает возможность учащимся познакомиться также с нестандартными способами решения планиметрических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курса даст возможность проявить свои способности учащимся, имеющим высокую математическую подготовку, и позволит им не только оценить свои способности и возможности, но и сделать обоснованный выбор будущего профиля.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курса:</w:t>
      </w:r>
    </w:p>
    <w:p w:rsidR="005A3C16" w:rsidRPr="005A3C16" w:rsidRDefault="005A3C16" w:rsidP="005A3C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углубить теоретическое и практическое содержание курса планиметрии;</w:t>
      </w:r>
    </w:p>
    <w:p w:rsidR="005A3C16" w:rsidRPr="005A3C16" w:rsidRDefault="005A3C16" w:rsidP="005A3C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пространственные представления и логическое мышление;</w:t>
      </w:r>
    </w:p>
    <w:p w:rsidR="005A3C16" w:rsidRPr="005A3C16" w:rsidRDefault="005A3C16" w:rsidP="005A3C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применять знания на практике, в новой ситуации, приводить аргументированное решение, анализировать условие задачи и выбирать наиболее рациональный способ ее решения.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курса:</w:t>
      </w:r>
    </w:p>
    <w:p w:rsidR="005A3C16" w:rsidRPr="005A3C16" w:rsidRDefault="005A3C16" w:rsidP="005A3C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дополнить знания учащихся теоремами прикладного характера, областью применения которых являются задачи;</w:t>
      </w:r>
    </w:p>
    <w:p w:rsidR="005A3C16" w:rsidRPr="005A3C16" w:rsidRDefault="005A3C16" w:rsidP="005A3C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и углубить представления учащихся о приемах и методах решения планиметрических задач;</w:t>
      </w:r>
    </w:p>
    <w:p w:rsidR="005A3C16" w:rsidRPr="005A3C16" w:rsidRDefault="005A3C16" w:rsidP="005A3C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помочь овладеть рядом технических и интеллектуальных умений на уровне свободного их использования;</w:t>
      </w:r>
    </w:p>
    <w:p w:rsidR="005A3C16" w:rsidRPr="005A3C16" w:rsidRDefault="005A3C16" w:rsidP="005A3C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обеспечить, исходя из высокого уровня абстрактности темы, наглядность, логическую строгость рассуждений и обоснованность выводов;</w:t>
      </w:r>
    </w:p>
    <w:p w:rsidR="005A3C16" w:rsidRPr="005A3C16" w:rsidRDefault="005A3C16" w:rsidP="005A3C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выдвижения различных гипотез при поиске решения задачи и доказательства верности или ложности этих гипотез;</w:t>
      </w:r>
    </w:p>
    <w:p w:rsidR="005A3C16" w:rsidRPr="005A3C16" w:rsidRDefault="005A3C16" w:rsidP="005A3C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практической направленности курса, реализуя это с помощью аналитического метода достаточным количеством вычислительных задач;</w:t>
      </w:r>
      <w:r w:rsidRPr="005A3C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</w:t>
      </w:r>
    </w:p>
    <w:p w:rsidR="005A3C16" w:rsidRPr="005A3C16" w:rsidRDefault="005A3C16" w:rsidP="005A3C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интерес и положительную мотивацию изучения геометрии, создать условия для подготовки учащихся к успешной сдаче ЕГЭ по математике.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курса представляет собой 6 логически законченных и содержательно взаимосвязанных темы, изучение которых обеспечит системность и практическую направленность знаний и умений учеников, поможет в решении стереометрических задач школьного курса геометрии 10-11 класса. Разнообразный дидактический материал дает возможность отбирать дополнительные задания для учащихся разной степени подготовки. Все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тип занятий -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работы. Для текущего контроля на каждом занятии учащимся рекомендуется серия заданий, часть которых выполняется в классе, а часть - дома самостоятельно.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Default="005A3C1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C16" w:rsidRDefault="005A3C1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C16" w:rsidRPr="005A3C16" w:rsidRDefault="005A3C1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Содержание учебного курса: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1.Аксиомы(1 час).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2.Подобие треугольников(4 часа).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3.Четырехугольники(6 часов).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4.Правильные многоугольники(5 часов).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Окружность(7 часов).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6.Отрезки в треугольнике(5 часов)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7.Векторы(5 часов).</w:t>
      </w:r>
    </w:p>
    <w:p w:rsidR="005A3C16" w:rsidRPr="005A3C1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 Обобщение(2</w:t>
      </w:r>
      <w:r w:rsidR="005A3C16"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час).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математической подготовке: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должен уметь: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пользоваться геометрическим языком для описания предметов окружающего мира;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распознавать геометрические фигуры, различать их взаимное расположение;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точно и грамотно формулировать теоретические положения и излагать собственные рассуждения в ходе решения задач;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 анализировать задачу и выбирать наиболее рациональный способ ее решения,</w:t>
      </w:r>
    </w:p>
    <w:p w:rsidR="005A3C16" w:rsidRPr="005A3C16" w:rsidRDefault="005A3C16" w:rsidP="005A3C1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решать простейшие планиметрические задачи в пространстве,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решать задания, по типу приближенных к заданиям ЕГЭ;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Pr="005A3C16" w:rsidRDefault="005A3C16" w:rsidP="005A3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Учебно-методическое обеспечение:</w:t>
      </w:r>
    </w:p>
    <w:p w:rsidR="005A3C16" w:rsidRDefault="005A3C16" w:rsidP="005A3C1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2017. Математика. </w:t>
      </w:r>
    </w:p>
    <w:p w:rsidR="005A3C16" w:rsidRPr="005A3C16" w:rsidRDefault="00D44BDE" w:rsidP="005A3C1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A3C16" w:rsidRPr="005A3C16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www.fipi.ru</w:t>
        </w:r>
      </w:hyperlink>
    </w:p>
    <w:p w:rsidR="005A3C16" w:rsidRPr="005A3C16" w:rsidRDefault="005A3C16" w:rsidP="005A3C1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4"/>
          <w:szCs w:val="24"/>
          <w:lang w:eastAsia="ru-RU"/>
        </w:rPr>
        <w:t>ege.edu.ru</w:t>
      </w:r>
    </w:p>
    <w:p w:rsidR="005A3C16" w:rsidRPr="005A3C16" w:rsidRDefault="00D44BDE" w:rsidP="005A3C1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A3C16" w:rsidRPr="005A3C16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alex</w:t>
        </w:r>
        <w:r w:rsidR="005A3C16" w:rsidRPr="005A3C16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lang w:eastAsia="ru-RU"/>
          </w:rPr>
          <w:t>larin</w:t>
        </w:r>
        <w:r w:rsidR="005A3C16" w:rsidRPr="005A3C16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.net</w:t>
        </w:r>
      </w:hyperlink>
    </w:p>
    <w:p w:rsidR="005A3C16" w:rsidRDefault="00D44BDE" w:rsidP="005A3C1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A3C16" w:rsidRPr="005A3C16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https://</w:t>
        </w:r>
        <w:r w:rsidR="005A3C16" w:rsidRPr="005A3C16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lang w:eastAsia="ru-RU"/>
          </w:rPr>
          <w:t>statgrad</w:t>
        </w:r>
        <w:r w:rsidR="005A3C16" w:rsidRPr="005A3C16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.org</w:t>
        </w:r>
      </w:hyperlink>
    </w:p>
    <w:p w:rsidR="005A3C16" w:rsidRPr="005A3C16" w:rsidRDefault="005A3C16" w:rsidP="005A3C1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ЕГЭ </w:t>
      </w:r>
      <w:r w:rsidR="00B517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Гущин</w:t>
      </w: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58B6" w:rsidRDefault="00B517DE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16" w:rsidRPr="005A3C1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  <w:r w:rsidR="00B5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517DE" w:rsidRPr="00B5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5A3C16" w:rsidRPr="005A3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3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8931"/>
        <w:gridCol w:w="1984"/>
        <w:gridCol w:w="1843"/>
      </w:tblGrid>
      <w:tr w:rsidR="005A3C16" w:rsidRPr="005A3C16" w:rsidTr="006458B6">
        <w:trPr>
          <w:trHeight w:val="750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6458B6" w:rsidRDefault="006458B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6458B6" w:rsidRDefault="005A3C16" w:rsidP="00645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A3C16" w:rsidRPr="006458B6" w:rsidRDefault="005A3C16" w:rsidP="00645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6458B6" w:rsidRDefault="006458B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458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Планиметрия. Аксиомы.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Подобие треугольников.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площадей подобных треугольников.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в прямоугольном треугольнике.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Четырехугольники.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признаки параллелограмма.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случаи параллелограмма.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описанного и вписанного четырехугольника.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Равнобедренная трапеция.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 трапеция.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треугольник.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шестиугольник.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теме: «Треугольник».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теме: «Четырехугольник».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 окружностях. Касание окружности и прямой.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касательных, хорд и секущих.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окружности. Пересекающиеся окружности.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окружностях.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Описанный многоугольник.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Вписанный многоугольник.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площадей.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Отрезки в треугольнике.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треугольника.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треугольника.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биссектрисы, высоты в равнобедренном треугольнике.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«Отрезки в треугольнике».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векторами на плоскости.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векторов.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выражений, содержащих векторы.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 Метод координат.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«Векторы. Метод координат».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16" w:rsidRPr="005A3C16" w:rsidTr="006458B6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C16" w:rsidRPr="005A3C16" w:rsidRDefault="005A3C16" w:rsidP="005A3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P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Default="005A3C1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B6" w:rsidRPr="005A3C16" w:rsidRDefault="006458B6" w:rsidP="005A3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3C16" w:rsidRPr="005A3C16" w:rsidRDefault="005A3C16" w:rsidP="005A3C16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A3C16" w:rsidRPr="005A3C16" w:rsidRDefault="005A3C16" w:rsidP="005A3C16">
      <w:pPr>
        <w:shd w:val="clear" w:color="auto" w:fill="F6F6F6"/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C16" w:rsidRPr="005A3C16" w:rsidRDefault="005A3C16" w:rsidP="005A3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3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A3C16" w:rsidRPr="005A3C16" w:rsidRDefault="005A3C16" w:rsidP="005A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16" w:rsidRPr="005A3C16" w:rsidRDefault="005A3C16" w:rsidP="005A3C16">
      <w:pPr>
        <w:shd w:val="clear" w:color="auto" w:fill="8E8E8E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A3C1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5A3C16" w:rsidRPr="005A3C16" w:rsidRDefault="005A3C16" w:rsidP="005A3C16">
      <w:pPr>
        <w:spacing w:after="0" w:line="240" w:lineRule="auto"/>
        <w:rPr>
          <w:rFonts w:ascii="Arial" w:eastAsia="Times New Roman" w:hAnsi="Arial" w:cs="Arial"/>
          <w:color w:val="1DBEF1"/>
          <w:sz w:val="21"/>
          <w:szCs w:val="21"/>
          <w:shd w:val="clear" w:color="auto" w:fill="EEEEEE"/>
          <w:lang w:eastAsia="ru-RU"/>
        </w:rPr>
      </w:pPr>
      <w:r w:rsidRPr="005A3C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5A3C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"https://infourok.ru/kursy/95.html" </w:instrText>
      </w:r>
      <w:r w:rsidRPr="005A3C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5A3C16" w:rsidRPr="005A3C16" w:rsidRDefault="005A3C16" w:rsidP="005A3C1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16">
        <w:rPr>
          <w:rFonts w:ascii="Arial" w:eastAsia="Times New Roman" w:hAnsi="Arial" w:cs="Arial"/>
          <w:color w:val="1DBEF1"/>
          <w:sz w:val="21"/>
          <w:szCs w:val="21"/>
          <w:shd w:val="clear" w:color="auto" w:fill="EEEEEE"/>
          <w:lang w:eastAsia="ru-RU"/>
        </w:rPr>
        <w:br/>
      </w:r>
    </w:p>
    <w:p w:rsidR="005656E2" w:rsidRDefault="005A3C16" w:rsidP="005A3C16">
      <w:r w:rsidRPr="005A3C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sectPr w:rsidR="005656E2" w:rsidSect="005A3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132"/>
    <w:multiLevelType w:val="multilevel"/>
    <w:tmpl w:val="BD5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468D"/>
    <w:multiLevelType w:val="multilevel"/>
    <w:tmpl w:val="A624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D0F68"/>
    <w:multiLevelType w:val="multilevel"/>
    <w:tmpl w:val="8382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76EA6"/>
    <w:multiLevelType w:val="multilevel"/>
    <w:tmpl w:val="563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C582E"/>
    <w:multiLevelType w:val="multilevel"/>
    <w:tmpl w:val="669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028FE"/>
    <w:multiLevelType w:val="multilevel"/>
    <w:tmpl w:val="A12A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45ED7"/>
    <w:multiLevelType w:val="multilevel"/>
    <w:tmpl w:val="526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20F2"/>
    <w:multiLevelType w:val="multilevel"/>
    <w:tmpl w:val="18A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D1D46"/>
    <w:multiLevelType w:val="multilevel"/>
    <w:tmpl w:val="6A8A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441F0"/>
    <w:multiLevelType w:val="multilevel"/>
    <w:tmpl w:val="B6EE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33602"/>
    <w:multiLevelType w:val="multilevel"/>
    <w:tmpl w:val="2FC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E66B9"/>
    <w:multiLevelType w:val="multilevel"/>
    <w:tmpl w:val="3B0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4578"/>
    <w:multiLevelType w:val="multilevel"/>
    <w:tmpl w:val="BD1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97638"/>
    <w:multiLevelType w:val="multilevel"/>
    <w:tmpl w:val="423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F5660"/>
    <w:multiLevelType w:val="multilevel"/>
    <w:tmpl w:val="C426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55FF5"/>
    <w:multiLevelType w:val="multilevel"/>
    <w:tmpl w:val="15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E3E0C"/>
    <w:multiLevelType w:val="multilevel"/>
    <w:tmpl w:val="49A6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55746"/>
    <w:multiLevelType w:val="multilevel"/>
    <w:tmpl w:val="E21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5"/>
  </w:num>
  <w:num w:numId="9">
    <w:abstractNumId w:val="16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CF"/>
    <w:rsid w:val="00451BCF"/>
    <w:rsid w:val="005656E2"/>
    <w:rsid w:val="005A3C16"/>
    <w:rsid w:val="006458B6"/>
    <w:rsid w:val="00B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C16"/>
    <w:rPr>
      <w:color w:val="0000FF"/>
      <w:u w:val="single"/>
    </w:rPr>
  </w:style>
  <w:style w:type="paragraph" w:customStyle="1" w:styleId="kr-block-title">
    <w:name w:val="kr-block-title"/>
    <w:basedOn w:val="a"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5A3C16"/>
  </w:style>
  <w:style w:type="paragraph" w:customStyle="1" w:styleId="a-note">
    <w:name w:val="a-note"/>
    <w:basedOn w:val="a"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3C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3C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3C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3C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C16"/>
    <w:rPr>
      <w:color w:val="0000FF"/>
      <w:u w:val="single"/>
    </w:rPr>
  </w:style>
  <w:style w:type="paragraph" w:customStyle="1" w:styleId="kr-block-title">
    <w:name w:val="kr-block-title"/>
    <w:basedOn w:val="a"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5A3C16"/>
  </w:style>
  <w:style w:type="paragraph" w:customStyle="1" w:styleId="a-note">
    <w:name w:val="a-note"/>
    <w:basedOn w:val="a"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3C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3C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3C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3C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5A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2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403966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405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7474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6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0774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89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91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7195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2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8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DDDDDD"/>
                                <w:left w:val="dashed" w:sz="6" w:space="11" w:color="DDDDDD"/>
                                <w:bottom w:val="dashed" w:sz="6" w:space="11" w:color="DDDDDD"/>
                                <w:right w:val="dashed" w:sz="6" w:space="11" w:color="DDDDDD"/>
                              </w:divBdr>
                              <w:divsChild>
                                <w:div w:id="10716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5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09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6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3133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423264121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45972138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239368486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777821631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26693564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757675938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3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717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7296">
                              <w:marLeft w:val="0"/>
                              <w:marRight w:val="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9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8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68798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0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2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0727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86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0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458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6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s%3A%2F%2Fstatgrad.org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alexlarin.ne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fip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</dc:creator>
  <cp:keywords/>
  <dc:description/>
  <cp:lastModifiedBy>K-10</cp:lastModifiedBy>
  <cp:revision>3</cp:revision>
  <cp:lastPrinted>2017-09-04T12:44:00Z</cp:lastPrinted>
  <dcterms:created xsi:type="dcterms:W3CDTF">2017-09-04T11:34:00Z</dcterms:created>
  <dcterms:modified xsi:type="dcterms:W3CDTF">2017-09-04T12:47:00Z</dcterms:modified>
</cp:coreProperties>
</file>